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Draaiboek voor Trainers – CIV-RAMP Workshop 1.2</w:t>
      </w:r>
    </w:p>
    <w:p>
      <w:pPr>
        <w:pStyle w:val="Heading1"/>
      </w:pPr>
      <w:r>
        <w:t>Workshop Titel:</w:t>
      </w:r>
    </w:p>
    <w:p>
      <w:r>
        <w:t>“Mijn wijk, mijn rol” – Wijkgericht participeren binnen rampenparaatheid</w:t>
      </w:r>
    </w:p>
    <w:p>
      <w:pPr>
        <w:pStyle w:val="Heading1"/>
      </w:pPr>
      <w:r>
        <w:t>Doelgroep:</w:t>
      </w:r>
    </w:p>
    <w:p>
      <w:r>
        <w:t>Wijkbewoners, vrijwilligers, jongeren, zorgmedewerkers, buurtplatforms.</w:t>
      </w:r>
    </w:p>
    <w:p>
      <w:pPr>
        <w:pStyle w:val="Heading1"/>
      </w:pPr>
      <w:r>
        <w:t>Duur:</w:t>
      </w:r>
    </w:p>
    <w:p>
      <w:r>
        <w:t>2 uur (inclusief pauze)</w:t>
      </w:r>
    </w:p>
    <w:p>
      <w:pPr>
        <w:pStyle w:val="Heading1"/>
      </w:pPr>
      <w:r>
        <w:t>Benodigdheden:</w:t>
      </w:r>
    </w:p>
    <w:p>
      <w:r>
        <w:t>- Grote wijkkaart of Google Maps-projectie</w:t>
        <w:br/>
        <w:t>- Flipover, stiften, gekleurde post-its</w:t>
        <w:br/>
        <w:t>- Print: competentiekaarten en rolkaarten</w:t>
        <w:br/>
        <w:t>- Stoelen in kring of groepsopstelling</w:t>
        <w:br/>
        <w:t>- Koffie/thee</w:t>
      </w:r>
    </w:p>
    <w:p>
      <w:pPr>
        <w:pStyle w:val="Heading1"/>
      </w:pPr>
      <w:r>
        <w:t>Programma-opbouw:</w:t>
      </w:r>
    </w:p>
    <w:p>
      <w:pPr>
        <w:pStyle w:val="Heading2"/>
      </w:pPr>
      <w:r>
        <w:t>0:00 – 0:15 – Warming-up: Waar ben jij trots op?</w:t>
      </w:r>
    </w:p>
    <w:p>
      <w:r>
        <w:t>Elke deelnemer noemt een persoonlijke vaardigheid. Trainer schrijft ze op een flipover. Doel: open sfeer en bewustwording van ieders kracht.</w:t>
      </w:r>
    </w:p>
    <w:p>
      <w:pPr>
        <w:pStyle w:val="Heading2"/>
      </w:pPr>
      <w:r>
        <w:t>0:15 – 0:35 – Kaart van de wijk – wie is waar?</w:t>
      </w:r>
    </w:p>
    <w:p>
      <w:r>
        <w:t>Deelnemers plaatsen zichzelf en bekende plekken op een grote wijkkaart. Bespreek: wie woont waar, wat zijn belangrijke netwerken?</w:t>
      </w:r>
    </w:p>
    <w:p>
      <w:pPr>
        <w:pStyle w:val="Heading2"/>
      </w:pPr>
      <w:r>
        <w:t>0:35 – 1:00 – Krachtinventarisatie: wat breng jij mee?</w:t>
      </w:r>
    </w:p>
    <w:p>
      <w:r>
        <w:t>Iedereen vult een competentiekaart in (zorg, vervoer, communicatie, EHBO, enz.). Trainer koppelt deze aan rollen binnen CIV-RAMP.</w:t>
      </w:r>
    </w:p>
    <w:p>
      <w:pPr>
        <w:pStyle w:val="Heading2"/>
      </w:pPr>
      <w:r>
        <w:t>1:00 – 1:10 – Pauze</w:t>
      </w:r>
    </w:p>
    <w:p>
      <w:r>
        <w:t>Koffiemoment met informele uitwisseling.</w:t>
      </w:r>
    </w:p>
    <w:p>
      <w:pPr>
        <w:pStyle w:val="Heading2"/>
      </w:pPr>
      <w:r>
        <w:t>1:10 – 1:40 – Mini-scenario: 'Er gebeurt iets in jouw wijk…'</w:t>
      </w:r>
    </w:p>
    <w:p>
      <w:r>
        <w:t>Werkvorm in groepjes. Elk groepje krijgt een rampscenario (bv. stroomuitval). Vraag: Wie doet wat? Welke kracht mist nog in de wijk?</w:t>
      </w:r>
    </w:p>
    <w:p>
      <w:pPr>
        <w:pStyle w:val="Heading2"/>
      </w:pPr>
      <w:r>
        <w:t>1:40 – 1:55 – Mijn rol – mijn kaart</w:t>
      </w:r>
    </w:p>
    <w:p>
      <w:r>
        <w:t>Deelnemers kiezen een rol en vullen een rolkaart in met naam, talent en voorkeur. Deze worden verzameld of ingevoerd op platform.</w:t>
      </w:r>
    </w:p>
    <w:p>
      <w:pPr>
        <w:pStyle w:val="Heading2"/>
      </w:pPr>
      <w:r>
        <w:t>1:55 – 2:00 – Afsluiting</w:t>
      </w:r>
    </w:p>
    <w:p>
      <w:r>
        <w:t>Trainer benoemt kracht van groep en nodigt deelnemers uit voor volgende workshop. Eventueel uitreiking deelnamebewijs.</w:t>
      </w:r>
    </w:p>
    <w:p>
      <w:pPr>
        <w:pStyle w:val="Heading1"/>
      </w:pPr>
      <w:r>
        <w:t>Te ontwikkelen competenties:</w:t>
      </w:r>
    </w:p>
    <w:p>
      <w:r>
        <w:t>- Zelfkennis</w:t>
        <w:br/>
        <w:t>- Wijkbewustzijn</w:t>
        <w:br/>
        <w:t>- Netwerkdenken</w:t>
        <w:br/>
        <w:t>- Verantwoordelijkheid</w:t>
        <w:br/>
        <w:t>- Oriëntatie op burgerrol</w:t>
      </w:r>
    </w:p>
    <w:p>
      <w:pPr>
        <w:pStyle w:val="Heading1"/>
      </w:pPr>
      <w:r>
        <w:t>Trainerstips:</w:t>
      </w:r>
    </w:p>
    <w:p>
      <w:r>
        <w:t>- Moedig alle bijdragen aan, ook van stille deelnemers.</w:t>
        <w:br/>
        <w:t>- Benadruk dat iedereen iets kan betekenen, ongeacht leeftijd of beroep.</w:t>
        <w:br/>
        <w:t>- Zorg dat niemand zich overvraagd voelt; inzet is vrijwillig.</w:t>
        <w:br/>
        <w:t>- Koppel bewoners met dezelfde interesses of woonomgeving aan elkaar.</w:t>
        <w:br/>
        <w:t>- Gebruik visuele elementen (kaart, post-its) om gesprekken te ondersteunen.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